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43" w:rsidRPr="001D7850" w:rsidRDefault="00A16143" w:rsidP="00A16143">
      <w:pPr>
        <w:pStyle w:val="a4"/>
        <w:jc w:val="right"/>
        <w:rPr>
          <w:rFonts w:ascii="Times New Roman" w:hAnsi="Times New Roman" w:cs="Times New Roman"/>
          <w:b/>
          <w:lang w:val="ro-RO"/>
        </w:rPr>
      </w:pPr>
      <w:r w:rsidRPr="001D7850">
        <w:rPr>
          <w:rFonts w:ascii="Times New Roman" w:hAnsi="Times New Roman" w:cs="Times New Roman"/>
          <w:b/>
          <w:lang w:val="ro-RO"/>
        </w:rPr>
        <w:t>Doamnei Doina DELEU,</w:t>
      </w:r>
    </w:p>
    <w:p w:rsidR="00A16143" w:rsidRPr="001D7850" w:rsidRDefault="00A16143" w:rsidP="00A16143">
      <w:pPr>
        <w:pStyle w:val="a4"/>
        <w:jc w:val="right"/>
        <w:rPr>
          <w:rFonts w:ascii="Times New Roman" w:hAnsi="Times New Roman" w:cs="Times New Roman"/>
          <w:b/>
          <w:lang w:val="ro-RO"/>
        </w:rPr>
      </w:pPr>
      <w:r w:rsidRPr="001D7850">
        <w:rPr>
          <w:rFonts w:ascii="Times New Roman" w:hAnsi="Times New Roman" w:cs="Times New Roman"/>
          <w:b/>
          <w:lang w:val="ro-RO"/>
        </w:rPr>
        <w:t>Preşedinte al Consiliului de Observatori</w:t>
      </w:r>
    </w:p>
    <w:p w:rsidR="00A16143" w:rsidRPr="001D7850" w:rsidRDefault="00A16143" w:rsidP="00A16143">
      <w:pPr>
        <w:pStyle w:val="a4"/>
        <w:jc w:val="right"/>
        <w:rPr>
          <w:rFonts w:ascii="Times New Roman" w:hAnsi="Times New Roman" w:cs="Times New Roman"/>
          <w:b/>
          <w:lang w:val="ro-RO"/>
        </w:rPr>
      </w:pPr>
      <w:r w:rsidRPr="001D7850">
        <w:rPr>
          <w:rFonts w:ascii="Times New Roman" w:hAnsi="Times New Roman" w:cs="Times New Roman"/>
          <w:b/>
          <w:lang w:val="ro-RO"/>
        </w:rPr>
        <w:t xml:space="preserve"> ai IPNA Compania “</w:t>
      </w:r>
      <w:proofErr w:type="spellStart"/>
      <w:r w:rsidRPr="001D7850">
        <w:rPr>
          <w:rFonts w:ascii="Times New Roman" w:hAnsi="Times New Roman" w:cs="Times New Roman"/>
          <w:b/>
          <w:lang w:val="ro-RO"/>
        </w:rPr>
        <w:t>Teleradio-Moldova</w:t>
      </w:r>
      <w:proofErr w:type="spellEnd"/>
      <w:r w:rsidRPr="001D7850">
        <w:rPr>
          <w:rFonts w:ascii="Times New Roman" w:hAnsi="Times New Roman" w:cs="Times New Roman"/>
          <w:b/>
          <w:lang w:val="ro-RO"/>
        </w:rPr>
        <w:t>”</w:t>
      </w:r>
    </w:p>
    <w:p w:rsidR="00A16143" w:rsidRPr="001D7850" w:rsidRDefault="00A16143" w:rsidP="00127C9E">
      <w:pPr>
        <w:jc w:val="center"/>
        <w:rPr>
          <w:rFonts w:ascii="Times New Roman CE" w:hAnsi="Times New Roman CE" w:cs="Times New Roman CE"/>
          <w:b/>
          <w:color w:val="000000"/>
          <w:lang w:val="ro-RO"/>
        </w:rPr>
      </w:pPr>
    </w:p>
    <w:p w:rsidR="00127C9E" w:rsidRPr="001D7850" w:rsidRDefault="00127C9E" w:rsidP="00A16143">
      <w:pPr>
        <w:pStyle w:val="a4"/>
        <w:jc w:val="center"/>
        <w:rPr>
          <w:rFonts w:ascii="Times New Roman" w:hAnsi="Times New Roman" w:cs="Times New Roman"/>
          <w:b/>
          <w:lang w:val="ro-RO"/>
        </w:rPr>
      </w:pPr>
      <w:r w:rsidRPr="001D7850">
        <w:rPr>
          <w:rFonts w:ascii="Times New Roman" w:hAnsi="Times New Roman" w:cs="Times New Roman"/>
          <w:b/>
          <w:lang w:val="ro-RO"/>
        </w:rPr>
        <w:t>NOTĂ INFORMATIVĂ</w:t>
      </w:r>
    </w:p>
    <w:p w:rsidR="008B5B61" w:rsidRPr="001D7850" w:rsidRDefault="00A16143" w:rsidP="00A16143">
      <w:pPr>
        <w:pStyle w:val="a4"/>
        <w:jc w:val="center"/>
        <w:rPr>
          <w:rFonts w:ascii="Times New Roman" w:hAnsi="Times New Roman" w:cs="Times New Roman"/>
          <w:b/>
          <w:lang w:val="ro-RO"/>
        </w:rPr>
      </w:pPr>
      <w:r w:rsidRPr="001D7850">
        <w:rPr>
          <w:rFonts w:ascii="Times New Roman" w:hAnsi="Times New Roman" w:cs="Times New Roman"/>
          <w:b/>
          <w:lang w:val="ro-RO"/>
        </w:rPr>
        <w:t>c</w:t>
      </w:r>
      <w:r w:rsidR="00127C9E" w:rsidRPr="001D7850">
        <w:rPr>
          <w:rFonts w:ascii="Times New Roman" w:hAnsi="Times New Roman" w:cs="Times New Roman"/>
          <w:b/>
          <w:lang w:val="ro-RO"/>
        </w:rPr>
        <w:t>u privire la deplasările Pre</w:t>
      </w:r>
      <w:r w:rsidR="008B5B61" w:rsidRPr="001D7850">
        <w:rPr>
          <w:rFonts w:ascii="Times New Roman" w:hAnsi="Times New Roman" w:cs="Times New Roman"/>
          <w:b/>
          <w:lang w:val="ro-RO"/>
        </w:rPr>
        <w:t>ş</w:t>
      </w:r>
      <w:r w:rsidR="00127C9E" w:rsidRPr="001D7850">
        <w:rPr>
          <w:rFonts w:ascii="Times New Roman" w:hAnsi="Times New Roman" w:cs="Times New Roman"/>
          <w:b/>
          <w:lang w:val="ro-RO"/>
        </w:rPr>
        <w:t>edintelui, directorilor radiodifuziunii</w:t>
      </w:r>
      <w:r w:rsidR="008B5B61" w:rsidRPr="001D7850">
        <w:rPr>
          <w:rFonts w:ascii="Times New Roman" w:hAnsi="Times New Roman" w:cs="Times New Roman"/>
          <w:b/>
          <w:lang w:val="ro-RO"/>
        </w:rPr>
        <w:t xml:space="preserve"> ş</w:t>
      </w:r>
      <w:r w:rsidR="00127C9E" w:rsidRPr="001D7850">
        <w:rPr>
          <w:rFonts w:ascii="Times New Roman" w:hAnsi="Times New Roman" w:cs="Times New Roman"/>
          <w:b/>
          <w:lang w:val="ro-RO"/>
        </w:rPr>
        <w:t>i televiziunii</w:t>
      </w:r>
      <w:r w:rsidR="00127C9E" w:rsidRPr="001D7850">
        <w:rPr>
          <w:rStyle w:val="apple-converted-space"/>
          <w:rFonts w:ascii="Times New Roman" w:hAnsi="Times New Roman" w:cs="Times New Roman"/>
          <w:b/>
          <w:color w:val="000000"/>
          <w:lang w:val="ro-RO"/>
        </w:rPr>
        <w:t> </w:t>
      </w:r>
      <w:r w:rsidR="00127C9E" w:rsidRPr="001D7850">
        <w:rPr>
          <w:rFonts w:ascii="Times New Roman" w:hAnsi="Times New Roman" w:cs="Times New Roman"/>
          <w:b/>
          <w:lang w:val="ro-RO"/>
        </w:rPr>
        <w:t xml:space="preserve">IPNA Compania </w:t>
      </w:r>
    </w:p>
    <w:p w:rsidR="00E34109" w:rsidRPr="001D7850" w:rsidRDefault="00127C9E" w:rsidP="00A16143">
      <w:pPr>
        <w:pStyle w:val="a4"/>
        <w:jc w:val="center"/>
        <w:rPr>
          <w:rStyle w:val="apple-converted-space"/>
          <w:rFonts w:ascii="Times New Roman" w:hAnsi="Times New Roman" w:cs="Times New Roman"/>
          <w:b/>
          <w:color w:val="000000"/>
          <w:lang w:val="ro-RO"/>
        </w:rPr>
      </w:pPr>
      <w:r w:rsidRPr="001D7850">
        <w:rPr>
          <w:rFonts w:ascii="Times New Roman" w:hAnsi="Times New Roman" w:cs="Times New Roman"/>
          <w:b/>
          <w:lang w:val="ro-RO"/>
        </w:rPr>
        <w:t>”</w:t>
      </w:r>
      <w:proofErr w:type="spellStart"/>
      <w:r w:rsidRPr="001D7850">
        <w:rPr>
          <w:rFonts w:ascii="Times New Roman" w:hAnsi="Times New Roman" w:cs="Times New Roman"/>
          <w:b/>
          <w:lang w:val="ro-RO"/>
        </w:rPr>
        <w:t>Teleradio-Moldova</w:t>
      </w:r>
      <w:proofErr w:type="spellEnd"/>
      <w:r w:rsidRPr="001D7850">
        <w:rPr>
          <w:rFonts w:ascii="Times New Roman" w:hAnsi="Times New Roman" w:cs="Times New Roman"/>
          <w:b/>
          <w:lang w:val="ro-RO"/>
        </w:rPr>
        <w:t>”:</w:t>
      </w:r>
      <w:r w:rsidR="008B5B61" w:rsidRPr="001D7850">
        <w:rPr>
          <w:rFonts w:ascii="Times New Roman" w:hAnsi="Times New Roman" w:cs="Times New Roman"/>
          <w:b/>
          <w:lang w:val="ro-RO"/>
        </w:rPr>
        <w:t xml:space="preserve"> </w:t>
      </w:r>
      <w:r w:rsidRPr="001D7850">
        <w:rPr>
          <w:rFonts w:ascii="Times New Roman" w:hAnsi="Times New Roman" w:cs="Times New Roman"/>
          <w:b/>
          <w:lang w:val="ro-RO"/>
        </w:rPr>
        <w:t>scop, cost, eficien</w:t>
      </w:r>
      <w:r w:rsidR="008B5B61" w:rsidRPr="001D7850">
        <w:rPr>
          <w:rFonts w:ascii="Times New Roman" w:hAnsi="Times New Roman" w:cs="Times New Roman"/>
          <w:b/>
          <w:lang w:val="ro-RO"/>
        </w:rPr>
        <w:t>ţ</w:t>
      </w:r>
      <w:r w:rsidRPr="001D7850">
        <w:rPr>
          <w:rFonts w:ascii="Times New Roman" w:hAnsi="Times New Roman" w:cs="Times New Roman"/>
          <w:b/>
          <w:lang w:val="ro-RO"/>
        </w:rPr>
        <w:t>ă.</w:t>
      </w:r>
    </w:p>
    <w:p w:rsidR="0013332D" w:rsidRPr="001D7850" w:rsidRDefault="0013332D">
      <w:pPr>
        <w:rPr>
          <w:rStyle w:val="apple-converted-space"/>
          <w:rFonts w:ascii="Times New Roman CE" w:hAnsi="Times New Roman CE" w:cs="Times New Roman CE"/>
          <w:b/>
          <w:color w:val="000000"/>
          <w:lang w:val="ro-RO"/>
        </w:rPr>
      </w:pPr>
    </w:p>
    <w:p w:rsidR="0013332D" w:rsidRPr="001D7850" w:rsidRDefault="00A16143" w:rsidP="00A16143">
      <w:pPr>
        <w:pStyle w:val="a5"/>
        <w:numPr>
          <w:ilvl w:val="0"/>
          <w:numId w:val="1"/>
        </w:numPr>
        <w:ind w:left="709" w:hanging="784"/>
        <w:rPr>
          <w:rStyle w:val="apple-converted-space"/>
          <w:rFonts w:ascii="Times New Roman" w:hAnsi="Times New Roman" w:cs="Times New Roman"/>
          <w:b/>
          <w:color w:val="000000"/>
          <w:lang w:val="ro-RO"/>
        </w:rPr>
      </w:pPr>
      <w:r w:rsidRPr="001D7850">
        <w:rPr>
          <w:rStyle w:val="apple-converted-space"/>
          <w:rFonts w:ascii="Times New Roman" w:hAnsi="Times New Roman" w:cs="Times New Roman"/>
          <w:b/>
          <w:color w:val="000000"/>
          <w:lang w:val="ro-RO"/>
        </w:rPr>
        <w:t xml:space="preserve">Deplasările </w:t>
      </w:r>
      <w:r w:rsidR="005950FC" w:rsidRPr="001D7850">
        <w:rPr>
          <w:rStyle w:val="apple-converted-space"/>
          <w:rFonts w:ascii="Times New Roman" w:hAnsi="Times New Roman" w:cs="Times New Roman"/>
          <w:b/>
          <w:color w:val="000000"/>
          <w:lang w:val="ro-RO"/>
        </w:rPr>
        <w:t>Preşedintelui</w:t>
      </w:r>
      <w:r w:rsidRPr="001D7850">
        <w:rPr>
          <w:rStyle w:val="apple-converted-space"/>
          <w:rFonts w:ascii="Times New Roman" w:hAnsi="Times New Roman" w:cs="Times New Roman"/>
          <w:b/>
          <w:color w:val="000000"/>
          <w:lang w:val="ro-RO"/>
        </w:rPr>
        <w:t xml:space="preserve"> Companiei dna Olga Bordeianu î</w:t>
      </w:r>
      <w:r w:rsidR="0013332D" w:rsidRPr="001D7850">
        <w:rPr>
          <w:rStyle w:val="apple-converted-space"/>
          <w:rFonts w:ascii="Times New Roman" w:hAnsi="Times New Roman" w:cs="Times New Roman"/>
          <w:b/>
          <w:color w:val="000000"/>
          <w:lang w:val="ro-RO"/>
        </w:rPr>
        <w:t>n perioada ianuarie – iulie 2016:</w:t>
      </w:r>
    </w:p>
    <w:tbl>
      <w:tblPr>
        <w:tblStyle w:val="a3"/>
        <w:tblW w:w="10314" w:type="dxa"/>
        <w:tblLook w:val="04A0"/>
      </w:tblPr>
      <w:tblGrid>
        <w:gridCol w:w="1390"/>
        <w:gridCol w:w="1412"/>
        <w:gridCol w:w="1701"/>
        <w:gridCol w:w="5811"/>
      </w:tblGrid>
      <w:tr w:rsidR="00E1726E" w:rsidRPr="001D7850" w:rsidTr="008B5B61">
        <w:tc>
          <w:tcPr>
            <w:tcW w:w="1390" w:type="dxa"/>
          </w:tcPr>
          <w:p w:rsidR="00E1726E" w:rsidRPr="001D7850" w:rsidRDefault="00E1726E" w:rsidP="00E1726E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  <w:t>Destinaţia</w:t>
            </w:r>
          </w:p>
        </w:tc>
        <w:tc>
          <w:tcPr>
            <w:tcW w:w="1412" w:type="dxa"/>
          </w:tcPr>
          <w:p w:rsidR="00E1726E" w:rsidRPr="001D7850" w:rsidRDefault="00E1726E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  <w:t>Perioada deplasării</w:t>
            </w:r>
          </w:p>
        </w:tc>
        <w:tc>
          <w:tcPr>
            <w:tcW w:w="1701" w:type="dxa"/>
          </w:tcPr>
          <w:p w:rsidR="00E1726E" w:rsidRPr="001D7850" w:rsidRDefault="00E1726E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  <w:t>Cheltuieli</w:t>
            </w:r>
          </w:p>
        </w:tc>
        <w:tc>
          <w:tcPr>
            <w:tcW w:w="5811" w:type="dxa"/>
          </w:tcPr>
          <w:p w:rsidR="00E1726E" w:rsidRPr="001D7850" w:rsidRDefault="00E1726E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  <w:t>Scopul</w:t>
            </w:r>
          </w:p>
        </w:tc>
      </w:tr>
      <w:tr w:rsidR="00E1726E" w:rsidRPr="00A73504" w:rsidTr="008B5B61">
        <w:tc>
          <w:tcPr>
            <w:tcW w:w="1390" w:type="dxa"/>
          </w:tcPr>
          <w:p w:rsidR="00E1726E" w:rsidRPr="001D7850" w:rsidRDefault="00E1726E" w:rsidP="00E1726E">
            <w:pPr>
              <w:pStyle w:val="a4"/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>Bonn, Germania</w:t>
            </w:r>
          </w:p>
        </w:tc>
        <w:tc>
          <w:tcPr>
            <w:tcW w:w="1412" w:type="dxa"/>
          </w:tcPr>
          <w:p w:rsidR="00E1726E" w:rsidRPr="001D7850" w:rsidRDefault="0046195E" w:rsidP="00E1726E">
            <w:pPr>
              <w:pStyle w:val="a4"/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>12.06.-</w:t>
            </w:r>
            <w:r w:rsidR="00E1726E"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>15.06.2016</w:t>
            </w:r>
          </w:p>
        </w:tc>
        <w:tc>
          <w:tcPr>
            <w:tcW w:w="1701" w:type="dxa"/>
          </w:tcPr>
          <w:p w:rsidR="00E1726E" w:rsidRPr="001D7850" w:rsidRDefault="00E1726E" w:rsidP="00E1726E">
            <w:pPr>
              <w:pStyle w:val="a4"/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>Din contul organizatorilor</w:t>
            </w:r>
          </w:p>
        </w:tc>
        <w:tc>
          <w:tcPr>
            <w:tcW w:w="5811" w:type="dxa"/>
          </w:tcPr>
          <w:p w:rsidR="00E1726E" w:rsidRPr="001D7850" w:rsidRDefault="00E1726E" w:rsidP="00E1726E">
            <w:pPr>
              <w:pStyle w:val="a4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1D785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Participarea la Global Media Forum 2016</w:t>
            </w:r>
            <w:r w:rsidR="00617019" w:rsidRPr="001D785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, organizat de Deutsche Welle.</w:t>
            </w:r>
          </w:p>
          <w:p w:rsidR="00D305CB" w:rsidRPr="001D7850" w:rsidRDefault="00D305CB" w:rsidP="00617019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1D785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Negocierea plasării pe </w:t>
            </w:r>
            <w:r w:rsidR="00617019" w:rsidRPr="001D785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TV </w:t>
            </w:r>
            <w:r w:rsidRPr="001D7850">
              <w:rPr>
                <w:rFonts w:ascii="Times New Roman" w:eastAsia="Times New Roman" w:hAnsi="Times New Roman" w:cs="Times New Roman"/>
                <w:lang w:val="ro-RO" w:eastAsia="ru-RU"/>
              </w:rPr>
              <w:t>Moldova 2 a emisiunilor DW</w:t>
            </w:r>
            <w:r w:rsidR="00617019" w:rsidRPr="001D7850">
              <w:rPr>
                <w:rFonts w:ascii="Times New Roman" w:eastAsia="Times New Roman" w:hAnsi="Times New Roman" w:cs="Times New Roman"/>
                <w:lang w:val="ro-RO" w:eastAsia="ru-RU"/>
              </w:rPr>
              <w:t>;</w:t>
            </w:r>
          </w:p>
          <w:p w:rsidR="00617019" w:rsidRPr="001D7850" w:rsidRDefault="00617019" w:rsidP="00617019">
            <w:pPr>
              <w:pStyle w:val="a4"/>
              <w:numPr>
                <w:ilvl w:val="0"/>
                <w:numId w:val="4"/>
              </w:numPr>
              <w:ind w:left="176" w:hanging="142"/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</w:pPr>
            <w:r w:rsidRPr="001D785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Participarea la sesiunile </w:t>
            </w:r>
            <w:proofErr w:type="spellStart"/>
            <w:r w:rsidRPr="001D7850">
              <w:rPr>
                <w:rFonts w:ascii="Times New Roman" w:eastAsia="Times New Roman" w:hAnsi="Times New Roman" w:cs="Times New Roman"/>
                <w:lang w:val="ro-RO" w:eastAsia="ru-RU"/>
              </w:rPr>
              <w:t>discuţionale</w:t>
            </w:r>
            <w:proofErr w:type="spellEnd"/>
            <w:r w:rsidRPr="001D785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ale GMF, ce adună experţi, manageri de instituţii media şi jurnalişti. Programul şi subiectele GMF pot fi accesat</w:t>
            </w:r>
            <w:r w:rsidR="001D7850">
              <w:rPr>
                <w:rFonts w:ascii="Times New Roman" w:eastAsia="Times New Roman" w:hAnsi="Times New Roman" w:cs="Times New Roman"/>
                <w:lang w:val="ro-RO" w:eastAsia="ru-RU"/>
              </w:rPr>
              <w:t>e</w:t>
            </w:r>
            <w:r w:rsidRPr="001D785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la  www.dw.com.</w:t>
            </w:r>
          </w:p>
        </w:tc>
      </w:tr>
      <w:tr w:rsidR="00E1726E" w:rsidRPr="00A73504" w:rsidTr="008B5B61">
        <w:tc>
          <w:tcPr>
            <w:tcW w:w="1390" w:type="dxa"/>
          </w:tcPr>
          <w:p w:rsidR="00E1726E" w:rsidRPr="001D7850" w:rsidRDefault="00E1726E" w:rsidP="00E1726E">
            <w:pPr>
              <w:pStyle w:val="a4"/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>Podgorica, Muntenegru</w:t>
            </w:r>
          </w:p>
        </w:tc>
        <w:tc>
          <w:tcPr>
            <w:tcW w:w="1412" w:type="dxa"/>
          </w:tcPr>
          <w:p w:rsidR="00E1726E" w:rsidRPr="001D7850" w:rsidRDefault="00E1726E" w:rsidP="00E1726E">
            <w:pPr>
              <w:pStyle w:val="a4"/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>15</w:t>
            </w:r>
            <w:r w:rsidR="0046195E"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>.06.</w:t>
            </w:r>
            <w:r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 xml:space="preserve"> –</w:t>
            </w:r>
            <w:r w:rsidR="00A16143"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 xml:space="preserve"> 18.06.</w:t>
            </w:r>
            <w:r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>2016</w:t>
            </w:r>
          </w:p>
        </w:tc>
        <w:tc>
          <w:tcPr>
            <w:tcW w:w="1701" w:type="dxa"/>
          </w:tcPr>
          <w:p w:rsidR="00E1726E" w:rsidRPr="001D7850" w:rsidRDefault="00E1726E" w:rsidP="00E1726E">
            <w:pPr>
              <w:pStyle w:val="a4"/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>5756,78 lei –drumul retur</w:t>
            </w:r>
          </w:p>
        </w:tc>
        <w:tc>
          <w:tcPr>
            <w:tcW w:w="5811" w:type="dxa"/>
            <w:vAlign w:val="bottom"/>
          </w:tcPr>
          <w:p w:rsidR="00E1726E" w:rsidRPr="001D7850" w:rsidRDefault="00E1726E" w:rsidP="00F8207B">
            <w:pPr>
              <w:pStyle w:val="a4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1D785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Participarea la 76-a </w:t>
            </w:r>
            <w:proofErr w:type="spellStart"/>
            <w:r w:rsidRPr="001D785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Asamblee</w:t>
            </w:r>
            <w:proofErr w:type="spellEnd"/>
            <w:r w:rsidRPr="001D785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Generală a </w:t>
            </w:r>
            <w:r w:rsidR="00F8207B" w:rsidRPr="001D785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EBU/UER</w:t>
            </w:r>
            <w:r w:rsidR="00994A61" w:rsidRPr="001D785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</w:t>
            </w:r>
          </w:p>
          <w:p w:rsidR="00994A61" w:rsidRPr="001D7850" w:rsidRDefault="00994A61" w:rsidP="00E54202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1D7850">
              <w:rPr>
                <w:rFonts w:ascii="Times New Roman" w:eastAsia="Times New Roman" w:hAnsi="Times New Roman" w:cs="Times New Roman"/>
                <w:lang w:val="ro-RO" w:eastAsia="ru-RU"/>
              </w:rPr>
              <w:t>Promovarea intereselor TRM;</w:t>
            </w:r>
          </w:p>
          <w:p w:rsidR="00994A61" w:rsidRDefault="00994A61" w:rsidP="00E54202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1D785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Stabilirea </w:t>
            </w:r>
            <w:r w:rsidR="001D785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relaţiilor cu perspectivă de colaborare cu unii </w:t>
            </w:r>
            <w:r w:rsidR="00E54202" w:rsidRPr="001D7850">
              <w:rPr>
                <w:rFonts w:ascii="Times New Roman" w:eastAsia="Times New Roman" w:hAnsi="Times New Roman" w:cs="Times New Roman"/>
                <w:lang w:val="ro-RO" w:eastAsia="ru-RU"/>
              </w:rPr>
              <w:t>directori generali ai</w:t>
            </w:r>
            <w:r w:rsidRPr="001D785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radiodifuzori</w:t>
            </w:r>
            <w:r w:rsidR="00E54202" w:rsidRPr="001D7850">
              <w:rPr>
                <w:rFonts w:ascii="Times New Roman" w:eastAsia="Times New Roman" w:hAnsi="Times New Roman" w:cs="Times New Roman"/>
                <w:lang w:val="ro-RO" w:eastAsia="ru-RU"/>
              </w:rPr>
              <w:t>lor europeni</w:t>
            </w:r>
            <w:r w:rsidRPr="001D7850">
              <w:rPr>
                <w:rFonts w:ascii="Times New Roman" w:eastAsia="Times New Roman" w:hAnsi="Times New Roman" w:cs="Times New Roman"/>
                <w:lang w:val="ro-RO" w:eastAsia="ru-RU"/>
              </w:rPr>
              <w:t>, m</w:t>
            </w:r>
            <w:r w:rsidR="001D7850">
              <w:rPr>
                <w:rFonts w:ascii="Times New Roman" w:eastAsia="Times New Roman" w:hAnsi="Times New Roman" w:cs="Times New Roman"/>
                <w:lang w:val="ro-RO" w:eastAsia="ru-RU"/>
              </w:rPr>
              <w:t>embri activi şi asociaţi ai UER.</w:t>
            </w:r>
          </w:p>
          <w:p w:rsidR="00A73504" w:rsidRPr="00A73504" w:rsidRDefault="00A73504" w:rsidP="00A73504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A73504">
              <w:rPr>
                <w:rFonts w:ascii="Times New Roman" w:eastAsia="Times New Roman" w:hAnsi="Times New Roman" w:cs="Times New Roman"/>
                <w:lang w:val="ro-RO" w:eastAsia="ru-RU"/>
              </w:rPr>
              <w:t>Participarea la sesiunile de lucru ale Grupului CEE;</w:t>
            </w:r>
          </w:p>
          <w:p w:rsidR="00A73504" w:rsidRPr="001D7850" w:rsidRDefault="00A73504" w:rsidP="00E54202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Discuţii de parteneriat cu companiile radio-tv din Armenia şi Republica Belarus.</w:t>
            </w:r>
          </w:p>
          <w:p w:rsidR="00994A61" w:rsidRPr="001D7850" w:rsidRDefault="00994A61" w:rsidP="00F8207B">
            <w:pPr>
              <w:pStyle w:val="a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E1726E" w:rsidRPr="00A73504" w:rsidTr="008B5B61">
        <w:tc>
          <w:tcPr>
            <w:tcW w:w="1390" w:type="dxa"/>
          </w:tcPr>
          <w:p w:rsidR="00E1726E" w:rsidRPr="001D7850" w:rsidRDefault="00E1726E" w:rsidP="00E1726E">
            <w:pPr>
              <w:pStyle w:val="a4"/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>Bucureşti, România</w:t>
            </w:r>
          </w:p>
        </w:tc>
        <w:tc>
          <w:tcPr>
            <w:tcW w:w="1412" w:type="dxa"/>
          </w:tcPr>
          <w:p w:rsidR="00E1726E" w:rsidRPr="001D7850" w:rsidRDefault="0046195E" w:rsidP="00E1726E">
            <w:pPr>
              <w:pStyle w:val="a4"/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>19.07.-</w:t>
            </w:r>
            <w:r w:rsidR="00E1726E"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 xml:space="preserve"> 23.07.2016</w:t>
            </w:r>
          </w:p>
        </w:tc>
        <w:tc>
          <w:tcPr>
            <w:tcW w:w="1701" w:type="dxa"/>
          </w:tcPr>
          <w:p w:rsidR="00E1726E" w:rsidRPr="001D7850" w:rsidRDefault="00E1726E" w:rsidP="00E1726E">
            <w:pPr>
              <w:pStyle w:val="a4"/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color w:val="000000"/>
                <w:lang w:val="ro-RO"/>
              </w:rPr>
              <w:t>Din contul organizatorilor</w:t>
            </w:r>
          </w:p>
        </w:tc>
        <w:tc>
          <w:tcPr>
            <w:tcW w:w="5811" w:type="dxa"/>
            <w:vAlign w:val="bottom"/>
          </w:tcPr>
          <w:p w:rsidR="00E54202" w:rsidRPr="001D7850" w:rsidRDefault="006547C8" w:rsidP="00E542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ro-RO"/>
              </w:rPr>
            </w:pPr>
            <w:r w:rsidRPr="001D7850">
              <w:rPr>
                <w:rFonts w:ascii="Times New Roman" w:hAnsi="Times New Roman" w:cs="Times New Roman"/>
                <w:b/>
                <w:shd w:val="clear" w:color="auto" w:fill="FFFFFF"/>
                <w:lang w:val="ro-RO"/>
              </w:rPr>
              <w:t>D</w:t>
            </w:r>
            <w:r w:rsidR="000553B9" w:rsidRPr="001D7850">
              <w:rPr>
                <w:rFonts w:ascii="Times New Roman" w:hAnsi="Times New Roman" w:cs="Times New Roman"/>
                <w:b/>
                <w:shd w:val="clear" w:color="auto" w:fill="FFFFFF"/>
                <w:lang w:val="ro-RO"/>
              </w:rPr>
              <w:t xml:space="preserve">ezvoltarea relaţiilor de colaborare dintre </w:t>
            </w:r>
            <w:r w:rsidRPr="001D7850">
              <w:rPr>
                <w:rFonts w:ascii="Times New Roman" w:hAnsi="Times New Roman" w:cs="Times New Roman"/>
                <w:b/>
                <w:shd w:val="clear" w:color="auto" w:fill="FFFFFF"/>
                <w:lang w:val="ro-RO"/>
              </w:rPr>
              <w:t>TRM şi SRR</w:t>
            </w:r>
            <w:r w:rsidR="00E54202" w:rsidRPr="001D7850">
              <w:rPr>
                <w:rFonts w:ascii="Times New Roman" w:hAnsi="Times New Roman" w:cs="Times New Roman"/>
                <w:b/>
                <w:shd w:val="clear" w:color="auto" w:fill="FFFFFF"/>
                <w:lang w:val="ro-RO"/>
              </w:rPr>
              <w:t>.</w:t>
            </w:r>
          </w:p>
          <w:p w:rsidR="006547C8" w:rsidRPr="001D7850" w:rsidRDefault="00E54202" w:rsidP="00E54202">
            <w:pPr>
              <w:pStyle w:val="a4"/>
              <w:numPr>
                <w:ilvl w:val="0"/>
                <w:numId w:val="2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1D7850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Discuţii despre</w:t>
            </w:r>
            <w:r w:rsidR="000553B9" w:rsidRPr="001D7850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schimburi de programe şi reportaje socioculturale, educaţionale, sportive</w:t>
            </w:r>
            <w:r w:rsidR="006547C8" w:rsidRPr="001D7850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.</w:t>
            </w:r>
          </w:p>
          <w:p w:rsidR="006547C8" w:rsidRPr="001D7850" w:rsidRDefault="006547C8" w:rsidP="006547C8">
            <w:pPr>
              <w:pStyle w:val="a4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1D7850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Vizitarea studiourilor regionale d</w:t>
            </w:r>
            <w:r w:rsidR="00A73504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in</w:t>
            </w:r>
            <w:r w:rsidRPr="001D7850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Timişoara, Constanţa şi Reşiţa.</w:t>
            </w:r>
          </w:p>
          <w:p w:rsidR="000553B9" w:rsidRPr="001D7850" w:rsidRDefault="006547C8" w:rsidP="006547C8">
            <w:pPr>
              <w:pStyle w:val="a4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  <w:lang w:val="ro-RO"/>
              </w:rPr>
            </w:pPr>
            <w:r w:rsidRPr="001D7850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Perspectiva </w:t>
            </w:r>
            <w:r w:rsidR="000553B9" w:rsidRPr="001D7850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încheierea unui acord-cadru între SRR şi TRM</w:t>
            </w:r>
            <w:r w:rsidR="000553B9" w:rsidRPr="001D7850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6547C8" w:rsidRPr="001D7850" w:rsidRDefault="006547C8" w:rsidP="006547C8">
            <w:pPr>
              <w:pStyle w:val="a4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  <w:lang w:val="ro-RO"/>
              </w:rPr>
            </w:pPr>
            <w:r w:rsidRPr="001D7850">
              <w:rPr>
                <w:rFonts w:ascii="Times New Roman" w:hAnsi="Times New Roman" w:cs="Times New Roman"/>
                <w:lang w:val="ro-RO"/>
              </w:rPr>
              <w:t xml:space="preserve">Negocierea obţinerii gratuite a unor reportaje despre sportivii moldoveni, participanţi la Jocurile Olimpice de la Rio de Janeiro. </w:t>
            </w:r>
          </w:p>
          <w:p w:rsidR="00436A59" w:rsidRPr="001D7850" w:rsidRDefault="006547C8" w:rsidP="006547C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1D78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 xml:space="preserve">Mai multe se pot afla în </w:t>
            </w:r>
            <w:r w:rsidR="00436A59" w:rsidRPr="001D78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 xml:space="preserve">Press </w:t>
            </w:r>
            <w:proofErr w:type="spellStart"/>
            <w:r w:rsidR="00436A59" w:rsidRPr="001D78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Release</w:t>
            </w:r>
            <w:proofErr w:type="spellEnd"/>
            <w:r w:rsidR="00436A59" w:rsidRPr="001D78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 xml:space="preserve"> la rubrica Comunicate pe </w:t>
            </w:r>
            <w:proofErr w:type="spellStart"/>
            <w:r w:rsidR="00A735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www.</w:t>
            </w:r>
            <w:r w:rsidR="00436A59" w:rsidRPr="001D78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trm.md</w:t>
            </w:r>
            <w:proofErr w:type="spellEnd"/>
            <w:r w:rsidR="00A735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.</w:t>
            </w:r>
            <w:r w:rsidR="00436A59" w:rsidRPr="001D78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 xml:space="preserve"> </w:t>
            </w:r>
          </w:p>
        </w:tc>
      </w:tr>
    </w:tbl>
    <w:p w:rsidR="0046195E" w:rsidRPr="001D7850" w:rsidRDefault="0046195E" w:rsidP="0046195E">
      <w:pPr>
        <w:pStyle w:val="a5"/>
        <w:ind w:left="709"/>
        <w:rPr>
          <w:rStyle w:val="apple-converted-space"/>
          <w:rFonts w:ascii="Times New Roman" w:hAnsi="Times New Roman" w:cs="Times New Roman"/>
          <w:b/>
          <w:color w:val="000000"/>
          <w:lang w:val="ro-RO"/>
        </w:rPr>
      </w:pPr>
    </w:p>
    <w:p w:rsidR="005950FC" w:rsidRPr="001D7850" w:rsidRDefault="005950FC" w:rsidP="005950FC">
      <w:pPr>
        <w:pStyle w:val="a5"/>
        <w:numPr>
          <w:ilvl w:val="0"/>
          <w:numId w:val="1"/>
        </w:numPr>
        <w:ind w:left="709" w:hanging="784"/>
        <w:rPr>
          <w:rStyle w:val="apple-converted-space"/>
          <w:rFonts w:ascii="Times New Roman" w:hAnsi="Times New Roman" w:cs="Times New Roman"/>
          <w:b/>
          <w:color w:val="000000"/>
          <w:lang w:val="ro-RO"/>
        </w:rPr>
      </w:pPr>
      <w:r w:rsidRPr="001D7850">
        <w:rPr>
          <w:rStyle w:val="apple-converted-space"/>
          <w:rFonts w:ascii="Times New Roman" w:hAnsi="Times New Roman" w:cs="Times New Roman"/>
          <w:b/>
          <w:color w:val="000000"/>
          <w:lang w:val="ro-RO"/>
        </w:rPr>
        <w:t xml:space="preserve">Deplasările </w:t>
      </w:r>
      <w:r w:rsidR="001D7850" w:rsidRPr="001D7850">
        <w:rPr>
          <w:rStyle w:val="apple-converted-space"/>
          <w:rFonts w:ascii="Times New Roman" w:hAnsi="Times New Roman" w:cs="Times New Roman"/>
          <w:b/>
          <w:color w:val="000000"/>
          <w:lang w:val="ro-RO"/>
        </w:rPr>
        <w:t xml:space="preserve">Directorului Televiziunii </w:t>
      </w:r>
      <w:r w:rsidRPr="001D7850">
        <w:rPr>
          <w:rStyle w:val="apple-converted-space"/>
          <w:rFonts w:ascii="Times New Roman" w:hAnsi="Times New Roman" w:cs="Times New Roman"/>
          <w:b/>
          <w:color w:val="000000"/>
          <w:lang w:val="ro-RO"/>
        </w:rPr>
        <w:t>dl Mircea Surdu în perioada ianuarie – iulie 2016:</w:t>
      </w:r>
    </w:p>
    <w:tbl>
      <w:tblPr>
        <w:tblStyle w:val="a3"/>
        <w:tblW w:w="0" w:type="auto"/>
        <w:tblLook w:val="04A0"/>
      </w:tblPr>
      <w:tblGrid>
        <w:gridCol w:w="1384"/>
        <w:gridCol w:w="1280"/>
        <w:gridCol w:w="1839"/>
        <w:gridCol w:w="5776"/>
      </w:tblGrid>
      <w:tr w:rsidR="008B5B61" w:rsidRPr="001D7850" w:rsidTr="008B5B61">
        <w:tc>
          <w:tcPr>
            <w:tcW w:w="1384" w:type="dxa"/>
          </w:tcPr>
          <w:p w:rsidR="00C93E77" w:rsidRPr="001D7850" w:rsidRDefault="00C93E77" w:rsidP="007E464E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  <w:t>Destinaţia</w:t>
            </w:r>
          </w:p>
        </w:tc>
        <w:tc>
          <w:tcPr>
            <w:tcW w:w="1280" w:type="dxa"/>
          </w:tcPr>
          <w:p w:rsidR="00C93E77" w:rsidRPr="001D7850" w:rsidRDefault="00C93E77" w:rsidP="007E464E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  <w:t>Perioada deplasării</w:t>
            </w:r>
          </w:p>
        </w:tc>
        <w:tc>
          <w:tcPr>
            <w:tcW w:w="1839" w:type="dxa"/>
          </w:tcPr>
          <w:p w:rsidR="00C93E77" w:rsidRPr="001D7850" w:rsidRDefault="00C93E77" w:rsidP="007E464E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  <w:t>Cheltuieli</w:t>
            </w:r>
          </w:p>
        </w:tc>
        <w:tc>
          <w:tcPr>
            <w:tcW w:w="5776" w:type="dxa"/>
          </w:tcPr>
          <w:p w:rsidR="00C93E77" w:rsidRPr="001D7850" w:rsidRDefault="00C93E77" w:rsidP="007E464E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  <w:t>Scopul</w:t>
            </w:r>
          </w:p>
        </w:tc>
      </w:tr>
      <w:tr w:rsidR="008B5B61" w:rsidRPr="00A73504" w:rsidTr="008B5B61">
        <w:tc>
          <w:tcPr>
            <w:tcW w:w="1384" w:type="dxa"/>
            <w:vAlign w:val="center"/>
          </w:tcPr>
          <w:p w:rsidR="00C93E77" w:rsidRPr="00FC27BC" w:rsidRDefault="00C93E77" w:rsidP="007E464E">
            <w:pP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Baia Mare</w:t>
            </w:r>
            <w:r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 România</w:t>
            </w:r>
          </w:p>
        </w:tc>
        <w:tc>
          <w:tcPr>
            <w:tcW w:w="1280" w:type="dxa"/>
          </w:tcPr>
          <w:p w:rsidR="00C93E77" w:rsidRPr="001D7850" w:rsidRDefault="00F9005D" w:rsidP="00F9005D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03</w:t>
            </w:r>
            <w:r w:rsidR="008B5B61"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.03.-</w:t>
            </w:r>
            <w:r w:rsidR="00C93E77"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07.03.2016</w:t>
            </w:r>
          </w:p>
        </w:tc>
        <w:tc>
          <w:tcPr>
            <w:tcW w:w="1839" w:type="dxa"/>
          </w:tcPr>
          <w:p w:rsidR="00C93E77" w:rsidRPr="001D7850" w:rsidRDefault="00C93E77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2204,11</w:t>
            </w:r>
            <w:r w:rsidR="00F9005D"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lei </w:t>
            </w:r>
            <w:r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-</w:t>
            </w:r>
            <w:r w:rsidR="00F9005D"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drum</w:t>
            </w:r>
          </w:p>
        </w:tc>
        <w:tc>
          <w:tcPr>
            <w:tcW w:w="5776" w:type="dxa"/>
          </w:tcPr>
          <w:p w:rsidR="00C93E77" w:rsidRPr="001D7850" w:rsidRDefault="00C93E77" w:rsidP="00C95E35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FC27BC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Participarea la Conferinţa Eurovision</w:t>
            </w:r>
            <w:r w:rsidR="00C95E35" w:rsidRPr="001D785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 xml:space="preserve">, </w:t>
            </w:r>
            <w:r w:rsidR="00C95E35"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cu prezenţă obligatorie pentru radiodifuzorii publici participanţi.</w:t>
            </w:r>
            <w:r w:rsidR="00C95E35" w:rsidRPr="001D785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 xml:space="preserve"> </w:t>
            </w:r>
          </w:p>
        </w:tc>
      </w:tr>
      <w:tr w:rsidR="008B5B61" w:rsidRPr="00A73504" w:rsidTr="008B5B61">
        <w:trPr>
          <w:trHeight w:val="1050"/>
        </w:trPr>
        <w:tc>
          <w:tcPr>
            <w:tcW w:w="1384" w:type="dxa"/>
          </w:tcPr>
          <w:p w:rsidR="00C93E77" w:rsidRPr="001D7850" w:rsidRDefault="00F9005D" w:rsidP="00F9005D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Stock</w:t>
            </w:r>
            <w:r w:rsidR="00C93E77"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holm</w:t>
            </w:r>
            <w:r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 Suedia</w:t>
            </w:r>
          </w:p>
        </w:tc>
        <w:tc>
          <w:tcPr>
            <w:tcW w:w="1280" w:type="dxa"/>
          </w:tcPr>
          <w:p w:rsidR="00C93E77" w:rsidRPr="001D7850" w:rsidRDefault="008D5CBF" w:rsidP="008D5CBF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="008B5B61"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.05-</w:t>
            </w:r>
            <w:r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</w:t>
            </w:r>
            <w:r w:rsidR="00C93E77"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5.05.2016</w:t>
            </w:r>
          </w:p>
        </w:tc>
        <w:tc>
          <w:tcPr>
            <w:tcW w:w="1839" w:type="dxa"/>
            <w:vAlign w:val="bottom"/>
          </w:tcPr>
          <w:p w:rsidR="00C93E77" w:rsidRPr="001D7850" w:rsidRDefault="00C93E77" w:rsidP="007E464E">
            <w:pP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5433,14</w:t>
            </w:r>
            <w:r w:rsidR="00F9005D"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lei </w:t>
            </w:r>
            <w:proofErr w:type="spellStart"/>
            <w:r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-diurna</w:t>
            </w:r>
            <w:proofErr w:type="spellEnd"/>
          </w:p>
          <w:p w:rsidR="00C93E77" w:rsidRPr="001D7850" w:rsidRDefault="00C93E77" w:rsidP="007E464E">
            <w:pP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9040</w:t>
            </w:r>
            <w:r w:rsidR="00F9005D"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lei </w:t>
            </w:r>
            <w:r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-</w:t>
            </w:r>
            <w:r w:rsidR="00F9005D"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drum</w:t>
            </w:r>
          </w:p>
          <w:p w:rsidR="008D5CBF" w:rsidRPr="00FC27BC" w:rsidRDefault="00C93E77" w:rsidP="007E464E">
            <w:pP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7392</w:t>
            </w:r>
            <w:r w:rsidR="00F9005D"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lei </w:t>
            </w:r>
            <w:r w:rsidR="008D5CBF"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–</w:t>
            </w:r>
            <w:r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cazarea</w:t>
            </w:r>
          </w:p>
        </w:tc>
        <w:tc>
          <w:tcPr>
            <w:tcW w:w="5776" w:type="dxa"/>
            <w:vAlign w:val="bottom"/>
          </w:tcPr>
          <w:p w:rsidR="008B5B61" w:rsidRPr="001D7850" w:rsidRDefault="008B5B61" w:rsidP="008B5B61">
            <w:pPr>
              <w:pStyle w:val="a4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1D7850">
              <w:rPr>
                <w:rFonts w:ascii="Times New Roman" w:hAnsi="Times New Roman" w:cs="Times New Roman"/>
                <w:b/>
                <w:lang w:val="ro-RO" w:eastAsia="ru-RU"/>
              </w:rPr>
              <w:t xml:space="preserve">Participarea la Finala Internaţională </w:t>
            </w:r>
          </w:p>
          <w:p w:rsidR="008B5B61" w:rsidRPr="001D7850" w:rsidRDefault="008B5B61" w:rsidP="008B5B61">
            <w:pPr>
              <w:pStyle w:val="a4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1D7850">
              <w:rPr>
                <w:rFonts w:ascii="Times New Roman" w:hAnsi="Times New Roman" w:cs="Times New Roman"/>
                <w:b/>
                <w:lang w:val="ro-RO" w:eastAsia="ru-RU"/>
              </w:rPr>
              <w:t>Eurovision Song Contest 2016.</w:t>
            </w:r>
          </w:p>
          <w:p w:rsidR="008B5B61" w:rsidRPr="001D7850" w:rsidRDefault="008B5B61" w:rsidP="008B5B61">
            <w:pPr>
              <w:pStyle w:val="a4"/>
              <w:rPr>
                <w:rFonts w:ascii="Times New Roman" w:hAnsi="Times New Roman" w:cs="Times New Roman"/>
                <w:b/>
                <w:lang w:val="ro-RO" w:eastAsia="ru-RU"/>
              </w:rPr>
            </w:pPr>
          </w:p>
          <w:p w:rsidR="008B5B61" w:rsidRPr="00FC27BC" w:rsidRDefault="008B5B61" w:rsidP="007E464E">
            <w:pPr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</w:tr>
      <w:tr w:rsidR="008B5B61" w:rsidRPr="00A73504" w:rsidTr="00010160">
        <w:trPr>
          <w:trHeight w:val="780"/>
        </w:trPr>
        <w:tc>
          <w:tcPr>
            <w:tcW w:w="1384" w:type="dxa"/>
          </w:tcPr>
          <w:p w:rsidR="00F9005D" w:rsidRPr="001D7850" w:rsidRDefault="00F9005D" w:rsidP="00F9005D">
            <w:pP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Tbilisi,</w:t>
            </w:r>
          </w:p>
          <w:p w:rsidR="008D5CBF" w:rsidRPr="001D7850" w:rsidRDefault="00F9005D" w:rsidP="008B5B61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Georgia</w:t>
            </w:r>
          </w:p>
        </w:tc>
        <w:tc>
          <w:tcPr>
            <w:tcW w:w="1280" w:type="dxa"/>
          </w:tcPr>
          <w:p w:rsidR="00C93E77" w:rsidRPr="001D7850" w:rsidRDefault="008B5B61" w:rsidP="008B5B61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19.06.- </w:t>
            </w:r>
            <w:r w:rsidR="00C93E77"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</w:t>
            </w:r>
            <w:r w:rsidRPr="001D785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.</w:t>
            </w:r>
            <w:r w:rsidR="00C93E77" w:rsidRPr="00FC27BC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06.2016</w:t>
            </w:r>
          </w:p>
        </w:tc>
        <w:tc>
          <w:tcPr>
            <w:tcW w:w="1839" w:type="dxa"/>
            <w:vAlign w:val="bottom"/>
          </w:tcPr>
          <w:p w:rsidR="008D5CBF" w:rsidRPr="001D7850" w:rsidRDefault="001D7850" w:rsidP="008D5CBF">
            <w:pPr>
              <w:pStyle w:val="a4"/>
              <w:rPr>
                <w:rFonts w:ascii="Times New Roman" w:hAnsi="Times New Roman" w:cs="Times New Roman"/>
                <w:lang w:val="ro-RO" w:eastAsia="ru-RU"/>
              </w:rPr>
            </w:pPr>
            <w:r w:rsidRPr="001D7850">
              <w:rPr>
                <w:rFonts w:ascii="Times New Roman" w:hAnsi="Times New Roman" w:cs="Times New Roman"/>
                <w:lang w:val="ro-RO" w:eastAsia="ru-RU"/>
              </w:rPr>
              <w:t xml:space="preserve">Din </w:t>
            </w:r>
            <w:r w:rsidR="008D5CBF" w:rsidRPr="001D7850">
              <w:rPr>
                <w:rFonts w:ascii="Times New Roman" w:hAnsi="Times New Roman" w:cs="Times New Roman"/>
                <w:lang w:val="ro-RO" w:eastAsia="ru-RU"/>
              </w:rPr>
              <w:t>contul organizatorilor</w:t>
            </w:r>
          </w:p>
          <w:p w:rsidR="008D5CBF" w:rsidRPr="001D7850" w:rsidRDefault="008D5CBF" w:rsidP="008D5CBF">
            <w:pPr>
              <w:pStyle w:val="a4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776" w:type="dxa"/>
            <w:vAlign w:val="bottom"/>
          </w:tcPr>
          <w:p w:rsidR="008D5CBF" w:rsidRPr="001D7850" w:rsidRDefault="00C93E77" w:rsidP="008D5CBF">
            <w:pPr>
              <w:pStyle w:val="a4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1D7850">
              <w:rPr>
                <w:rFonts w:ascii="Times New Roman" w:hAnsi="Times New Roman" w:cs="Times New Roman"/>
                <w:b/>
                <w:lang w:val="ro-RO" w:eastAsia="ru-RU"/>
              </w:rPr>
              <w:t>Partic</w:t>
            </w:r>
            <w:r w:rsidR="00EA40E5" w:rsidRPr="001D7850">
              <w:rPr>
                <w:rFonts w:ascii="Times New Roman" w:hAnsi="Times New Roman" w:cs="Times New Roman"/>
                <w:b/>
                <w:lang w:val="ro-RO" w:eastAsia="ru-RU"/>
              </w:rPr>
              <w:t>iparea la Conferinţa pe</w:t>
            </w:r>
            <w:r w:rsidR="001D7850" w:rsidRPr="001D7850">
              <w:rPr>
                <w:rFonts w:ascii="Times New Roman" w:hAnsi="Times New Roman" w:cs="Times New Roman"/>
                <w:b/>
                <w:lang w:val="ro-RO" w:eastAsia="ru-RU"/>
              </w:rPr>
              <w:t>n</w:t>
            </w:r>
            <w:r w:rsidR="00EA40E5" w:rsidRPr="001D7850">
              <w:rPr>
                <w:rFonts w:ascii="Times New Roman" w:hAnsi="Times New Roman" w:cs="Times New Roman"/>
                <w:b/>
                <w:lang w:val="ro-RO" w:eastAsia="ru-RU"/>
              </w:rPr>
              <w:t>tru combaterea discursului instigator la ură în mass-media, organizată de Co</w:t>
            </w:r>
            <w:r w:rsidR="008B5B61" w:rsidRPr="001D7850">
              <w:rPr>
                <w:rFonts w:ascii="Times New Roman" w:hAnsi="Times New Roman" w:cs="Times New Roman"/>
                <w:b/>
                <w:lang w:val="ro-RO" w:eastAsia="ru-RU"/>
              </w:rPr>
              <w:t>n</w:t>
            </w:r>
            <w:r w:rsidR="00EA40E5" w:rsidRPr="001D7850">
              <w:rPr>
                <w:rFonts w:ascii="Times New Roman" w:hAnsi="Times New Roman" w:cs="Times New Roman"/>
                <w:b/>
                <w:lang w:val="ro-RO" w:eastAsia="ru-RU"/>
              </w:rPr>
              <w:t>siliul Europei.</w:t>
            </w:r>
          </w:p>
        </w:tc>
      </w:tr>
    </w:tbl>
    <w:p w:rsidR="008B5B61" w:rsidRPr="001D7850" w:rsidRDefault="008B5B61" w:rsidP="008B5B61">
      <w:pPr>
        <w:pStyle w:val="a4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F9005D" w:rsidRPr="001D7850" w:rsidRDefault="00F9005D" w:rsidP="008B5B61">
      <w:pPr>
        <w:pStyle w:val="a4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D785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o-RO"/>
        </w:rPr>
        <w:t>Olga BORDEIANU,</w:t>
      </w:r>
    </w:p>
    <w:p w:rsidR="00FC27BC" w:rsidRPr="001D7850" w:rsidRDefault="00F9005D" w:rsidP="008B5B61">
      <w:pPr>
        <w:pStyle w:val="a4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D785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o-RO"/>
        </w:rPr>
        <w:t>Preşedintele Companiei</w:t>
      </w:r>
    </w:p>
    <w:sectPr w:rsidR="00FC27BC" w:rsidRPr="001D7850" w:rsidSect="008B5B61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E">
    <w:altName w:val="Times New Roman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847E8"/>
    <w:multiLevelType w:val="hybridMultilevel"/>
    <w:tmpl w:val="6602C218"/>
    <w:lvl w:ilvl="0" w:tplc="8BFA620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12B30"/>
    <w:multiLevelType w:val="hybridMultilevel"/>
    <w:tmpl w:val="82103C42"/>
    <w:lvl w:ilvl="0" w:tplc="4064A78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665F7"/>
    <w:multiLevelType w:val="hybridMultilevel"/>
    <w:tmpl w:val="6F1CEC78"/>
    <w:lvl w:ilvl="0" w:tplc="FC060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EF418FC"/>
    <w:multiLevelType w:val="hybridMultilevel"/>
    <w:tmpl w:val="FF2275F2"/>
    <w:lvl w:ilvl="0" w:tplc="CF4C241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27C9E"/>
    <w:rsid w:val="00010160"/>
    <w:rsid w:val="000553B9"/>
    <w:rsid w:val="00094CA0"/>
    <w:rsid w:val="00127C9E"/>
    <w:rsid w:val="0013332D"/>
    <w:rsid w:val="00143C48"/>
    <w:rsid w:val="001D7850"/>
    <w:rsid w:val="00436A59"/>
    <w:rsid w:val="0046195E"/>
    <w:rsid w:val="004A22F3"/>
    <w:rsid w:val="005950FC"/>
    <w:rsid w:val="005E772C"/>
    <w:rsid w:val="00617019"/>
    <w:rsid w:val="00645051"/>
    <w:rsid w:val="006547C8"/>
    <w:rsid w:val="007F2540"/>
    <w:rsid w:val="007F2806"/>
    <w:rsid w:val="00816301"/>
    <w:rsid w:val="008B5B61"/>
    <w:rsid w:val="008D5CBF"/>
    <w:rsid w:val="009235F6"/>
    <w:rsid w:val="00994A61"/>
    <w:rsid w:val="00A16143"/>
    <w:rsid w:val="00A73504"/>
    <w:rsid w:val="00AB4A64"/>
    <w:rsid w:val="00BE1DF6"/>
    <w:rsid w:val="00C74D04"/>
    <w:rsid w:val="00C93E77"/>
    <w:rsid w:val="00C95E35"/>
    <w:rsid w:val="00D305CB"/>
    <w:rsid w:val="00E1726E"/>
    <w:rsid w:val="00E34109"/>
    <w:rsid w:val="00E54202"/>
    <w:rsid w:val="00EA40E5"/>
    <w:rsid w:val="00F8207B"/>
    <w:rsid w:val="00F9005D"/>
    <w:rsid w:val="00FC27BC"/>
    <w:rsid w:val="00FD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09"/>
  </w:style>
  <w:style w:type="paragraph" w:styleId="1">
    <w:name w:val="heading 1"/>
    <w:basedOn w:val="a"/>
    <w:next w:val="a"/>
    <w:link w:val="10"/>
    <w:uiPriority w:val="9"/>
    <w:qFormat/>
    <w:rsid w:val="008D5C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C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7C9E"/>
  </w:style>
  <w:style w:type="table" w:styleId="a3">
    <w:name w:val="Table Grid"/>
    <w:basedOn w:val="a1"/>
    <w:uiPriority w:val="59"/>
    <w:rsid w:val="00E17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726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16143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8D5C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D5C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8D5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D5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1191C-7948-4569-A8E8-2DF10055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362</Words>
  <Characters>2064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2016-08-04T12:08:00Z</cp:lastPrinted>
  <dcterms:created xsi:type="dcterms:W3CDTF">2016-08-04T06:47:00Z</dcterms:created>
  <dcterms:modified xsi:type="dcterms:W3CDTF">2016-08-04T12:11:00Z</dcterms:modified>
</cp:coreProperties>
</file>